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bookmarkStart w:id="0" w:name="_GoBack"/>
      <w:bookmarkEnd w:id="0"/>
      <w:r>
        <w:rPr>
          <w:i/>
          <w:color w:val="303030"/>
          <w:sz w:val="20"/>
          <w:szCs w:val="20"/>
          <w:highlight w:val="white"/>
        </w:rPr>
        <w:t>ОБЩЕСТВО С ОГРАНИЧЕННОЙ ОТВЕТСТВЕННОСТЬЮ "АЛЬФА"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(ООО "АЛЬФА")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jc w:val="center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ПРИКАЗ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N 28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 привлечении к сверхурочной работе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референта А.А. Смирнова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В связи с необходимостью срочного согласования с американскими партнерами из REAT </w:t>
      </w:r>
      <w:proofErr w:type="spellStart"/>
      <w:r>
        <w:rPr>
          <w:i/>
          <w:color w:val="303030"/>
          <w:sz w:val="20"/>
          <w:szCs w:val="20"/>
          <w:highlight w:val="white"/>
        </w:rPr>
        <w:t>Corporation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вопросов автоматизации основных бизнес-процессов в открывающихся кофейнях, а также определения окончательного размера инвестиций в открытие одного заведения и их </w:t>
      </w:r>
      <w:r>
        <w:rPr>
          <w:i/>
          <w:color w:val="303030"/>
          <w:sz w:val="20"/>
          <w:szCs w:val="20"/>
          <w:highlight w:val="white"/>
        </w:rPr>
        <w:t xml:space="preserve">окупаемости в рамках совместного </w:t>
      </w:r>
      <w:proofErr w:type="gramStart"/>
      <w:r>
        <w:rPr>
          <w:i/>
          <w:color w:val="303030"/>
          <w:sz w:val="20"/>
          <w:szCs w:val="20"/>
          <w:highlight w:val="white"/>
        </w:rPr>
        <w:t>бизнес-проекта</w:t>
      </w:r>
      <w:proofErr w:type="gramEnd"/>
      <w:r>
        <w:rPr>
          <w:i/>
          <w:color w:val="303030"/>
          <w:sz w:val="20"/>
          <w:szCs w:val="20"/>
          <w:highlight w:val="white"/>
        </w:rPr>
        <w:t>, а также руководствуясь ч. 4 ст. 99 ТК РФ: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ПРИКАЗЫВАЮ: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1. Привлечь 25 июня 2012 г. с 19 ч 00 мин. до 24 ч 00 мин. к сверхурочной работе референта А.А. Смирнова для организации </w:t>
      </w:r>
      <w:proofErr w:type="spellStart"/>
      <w:r>
        <w:rPr>
          <w:i/>
          <w:color w:val="303030"/>
          <w:sz w:val="20"/>
          <w:szCs w:val="20"/>
          <w:highlight w:val="white"/>
        </w:rPr>
        <w:t>видеопереговоров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в конференц-зал</w:t>
      </w:r>
      <w:r>
        <w:rPr>
          <w:i/>
          <w:color w:val="303030"/>
          <w:sz w:val="20"/>
          <w:szCs w:val="20"/>
          <w:highlight w:val="white"/>
        </w:rPr>
        <w:t>е компании.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2. Главному бухгалтеру И.А. Розановой произвести оплату за сверхурочную работу референту А.А. Смирнову в соответствии со ст. 152, ч. 2 ст. 154 ТК РФ.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3. </w:t>
      </w:r>
      <w:proofErr w:type="gramStart"/>
      <w:r>
        <w:rPr>
          <w:i/>
          <w:color w:val="303030"/>
          <w:sz w:val="20"/>
          <w:szCs w:val="20"/>
          <w:highlight w:val="white"/>
        </w:rPr>
        <w:t>Контроль за</w:t>
      </w:r>
      <w:proofErr w:type="gramEnd"/>
      <w:r>
        <w:rPr>
          <w:i/>
          <w:color w:val="303030"/>
          <w:sz w:val="20"/>
          <w:szCs w:val="20"/>
          <w:highlight w:val="white"/>
        </w:rPr>
        <w:t xml:space="preserve"> исполнением настоящего Приказа возложить на коммерческого директора А.А. Громов</w:t>
      </w:r>
      <w:r>
        <w:rPr>
          <w:i/>
          <w:color w:val="303030"/>
          <w:sz w:val="20"/>
          <w:szCs w:val="20"/>
          <w:highlight w:val="white"/>
        </w:rPr>
        <w:t>а.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Основание: уведомление В.В. Рычкову от 11.01.2012 N 1, докладная записка коммерческого директора А.А. Суворова от 22.06.2012 N 24.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Генеральный директор           </w:t>
      </w:r>
      <w:r>
        <w:rPr>
          <w:i/>
          <w:color w:val="303030"/>
          <w:sz w:val="20"/>
          <w:szCs w:val="20"/>
          <w:highlight w:val="white"/>
        </w:rPr>
        <w:tab/>
      </w:r>
      <w:proofErr w:type="spellStart"/>
      <w:r>
        <w:rPr>
          <w:i/>
          <w:color w:val="303030"/>
          <w:sz w:val="20"/>
          <w:szCs w:val="20"/>
          <w:highlight w:val="white"/>
        </w:rPr>
        <w:t>Рычков</w:t>
      </w:r>
      <w:proofErr w:type="spellEnd"/>
      <w:r>
        <w:rPr>
          <w:i/>
          <w:color w:val="303030"/>
          <w:sz w:val="20"/>
          <w:szCs w:val="20"/>
          <w:highlight w:val="white"/>
        </w:rPr>
        <w:t xml:space="preserve">               </w:t>
      </w:r>
      <w:r>
        <w:rPr>
          <w:i/>
          <w:color w:val="303030"/>
          <w:sz w:val="20"/>
          <w:szCs w:val="20"/>
          <w:highlight w:val="white"/>
        </w:rPr>
        <w:tab/>
        <w:t xml:space="preserve">В.В. </w:t>
      </w:r>
      <w:proofErr w:type="spellStart"/>
      <w:r>
        <w:rPr>
          <w:i/>
          <w:color w:val="303030"/>
          <w:sz w:val="20"/>
          <w:szCs w:val="20"/>
          <w:highlight w:val="white"/>
        </w:rPr>
        <w:t>Рычков</w:t>
      </w:r>
      <w:proofErr w:type="spellEnd"/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С приказом </w:t>
      </w:r>
      <w:proofErr w:type="gramStart"/>
      <w:r>
        <w:rPr>
          <w:i/>
          <w:color w:val="303030"/>
          <w:sz w:val="20"/>
          <w:szCs w:val="20"/>
          <w:highlight w:val="white"/>
        </w:rPr>
        <w:t>ознакомлены</w:t>
      </w:r>
      <w:proofErr w:type="gramEnd"/>
      <w:r>
        <w:rPr>
          <w:i/>
          <w:color w:val="303030"/>
          <w:sz w:val="20"/>
          <w:szCs w:val="20"/>
          <w:highlight w:val="white"/>
        </w:rPr>
        <w:t>: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Референт                       </w:t>
      </w:r>
      <w:r>
        <w:rPr>
          <w:i/>
          <w:color w:val="303030"/>
          <w:sz w:val="20"/>
          <w:szCs w:val="20"/>
          <w:highlight w:val="white"/>
        </w:rPr>
        <w:tab/>
      </w:r>
      <w:r>
        <w:rPr>
          <w:i/>
          <w:color w:val="303030"/>
          <w:sz w:val="20"/>
          <w:szCs w:val="20"/>
          <w:highlight w:val="white"/>
        </w:rPr>
        <w:t xml:space="preserve">Смирнов             </w:t>
      </w:r>
      <w:r>
        <w:rPr>
          <w:i/>
          <w:color w:val="303030"/>
          <w:sz w:val="20"/>
          <w:szCs w:val="20"/>
          <w:highlight w:val="white"/>
        </w:rPr>
        <w:tab/>
        <w:t>А.А. Смирнов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proofErr w:type="gramStart"/>
      <w:r>
        <w:rPr>
          <w:i/>
          <w:color w:val="303030"/>
          <w:sz w:val="20"/>
          <w:szCs w:val="20"/>
          <w:highlight w:val="white"/>
        </w:rPr>
        <w:t xml:space="preserve">Главный бухгалтер              </w:t>
      </w:r>
      <w:r>
        <w:rPr>
          <w:i/>
          <w:color w:val="303030"/>
          <w:sz w:val="20"/>
          <w:szCs w:val="20"/>
          <w:highlight w:val="white"/>
        </w:rPr>
        <w:tab/>
        <w:t xml:space="preserve">Розанова           </w:t>
      </w:r>
      <w:r>
        <w:rPr>
          <w:i/>
          <w:color w:val="303030"/>
          <w:sz w:val="20"/>
          <w:szCs w:val="20"/>
          <w:highlight w:val="white"/>
        </w:rPr>
        <w:tab/>
        <w:t>И.А. Розанова</w:t>
      </w:r>
      <w:proofErr w:type="gramEnd"/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 xml:space="preserve">Коммерческий директор          </w:t>
      </w:r>
      <w:r>
        <w:rPr>
          <w:i/>
          <w:color w:val="303030"/>
          <w:sz w:val="20"/>
          <w:szCs w:val="20"/>
          <w:highlight w:val="white"/>
        </w:rPr>
        <w:tab/>
        <w:t xml:space="preserve">Суворов             </w:t>
      </w:r>
      <w:r>
        <w:rPr>
          <w:i/>
          <w:color w:val="303030"/>
          <w:sz w:val="20"/>
          <w:szCs w:val="20"/>
          <w:highlight w:val="white"/>
        </w:rPr>
        <w:tab/>
        <w:t>А.А. Суворов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В дело N 02-03/2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Лебедева</w:t>
      </w:r>
    </w:p>
    <w:p w:rsidR="00161947" w:rsidRDefault="00C77FF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80" w:line="324" w:lineRule="auto"/>
        <w:rPr>
          <w:i/>
          <w:color w:val="303030"/>
          <w:sz w:val="20"/>
          <w:szCs w:val="20"/>
          <w:highlight w:val="white"/>
        </w:rPr>
      </w:pPr>
      <w:r>
        <w:rPr>
          <w:i/>
          <w:color w:val="303030"/>
          <w:sz w:val="20"/>
          <w:szCs w:val="20"/>
          <w:highlight w:val="white"/>
        </w:rPr>
        <w:t>22.06.2012</w:t>
      </w:r>
    </w:p>
    <w:p w:rsidR="00161947" w:rsidRDefault="00161947">
      <w:pPr>
        <w:rPr>
          <w:i/>
          <w:color w:val="303030"/>
          <w:sz w:val="20"/>
          <w:szCs w:val="20"/>
          <w:highlight w:val="white"/>
        </w:rPr>
      </w:pPr>
    </w:p>
    <w:p w:rsidR="00161947" w:rsidRDefault="00161947"/>
    <w:sectPr w:rsidR="0016194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1947"/>
    <w:rsid w:val="00161947"/>
    <w:rsid w:val="00C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2017-08-13T12:15:00Z</dcterms:created>
  <dcterms:modified xsi:type="dcterms:W3CDTF">2017-08-13T12:15:00Z</dcterms:modified>
</cp:coreProperties>
</file>